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44C881DF" w14:textId="5B2B1D94" w:rsidR="002E1DD2" w:rsidRPr="002E1DD2" w:rsidRDefault="009749EF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7F45" w14:textId="77777777" w:rsidR="002E1DD2" w:rsidRPr="002E1DD2" w:rsidRDefault="002E1DD2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</w:p>
    <w:p w14:paraId="2149395E" w14:textId="38A1DC69" w:rsidR="002E1DD2" w:rsidRPr="00F44662" w:rsidRDefault="002E1DD2" w:rsidP="002E1D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7845C985" w14:textId="77777777" w:rsidR="002E1DD2" w:rsidRPr="00F44662" w:rsidRDefault="002E1DD2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41C1CD31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600543">
        <w:rPr>
          <w:rFonts w:ascii="Arial" w:eastAsia="Times New Roman" w:hAnsi="Arial" w:cs="Arial"/>
          <w:color w:val="000000"/>
          <w:lang w:eastAsia="cs-CZ"/>
        </w:rPr>
        <w:t> </w:t>
      </w:r>
      <w:r w:rsidR="004D07ED">
        <w:rPr>
          <w:rFonts w:ascii="Arial" w:eastAsia="Times New Roman" w:hAnsi="Arial" w:cs="Arial"/>
          <w:color w:val="000000"/>
          <w:lang w:eastAsia="cs-CZ"/>
        </w:rPr>
        <w:t>březnu</w:t>
      </w:r>
      <w:r w:rsidR="0060054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17B43">
        <w:rPr>
          <w:rFonts w:ascii="Arial" w:eastAsia="Times New Roman" w:hAnsi="Arial" w:cs="Arial"/>
          <w:color w:val="000000"/>
          <w:lang w:eastAsia="cs-CZ"/>
        </w:rPr>
        <w:t>202</w:t>
      </w:r>
      <w:r w:rsidR="005D132E">
        <w:rPr>
          <w:rFonts w:ascii="Arial" w:eastAsia="Times New Roman" w:hAnsi="Arial" w:cs="Arial"/>
          <w:color w:val="000000"/>
          <w:lang w:eastAsia="cs-CZ"/>
        </w:rPr>
        <w:t>4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76B6478" w14:textId="2FD24955" w:rsidR="002F06BB" w:rsidRPr="00433381" w:rsidRDefault="005D132E" w:rsidP="002F06BB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43338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Nov</w:t>
      </w:r>
      <w:r w:rsidR="004D07ED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inky v civilním řízení soudním</w:t>
      </w:r>
    </w:p>
    <w:p w14:paraId="3A59A3BB" w14:textId="77777777" w:rsidR="005D132E" w:rsidRDefault="005D132E" w:rsidP="004B7173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5AB591" w14:textId="00932C39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4D07ED">
        <w:rPr>
          <w:rFonts w:ascii="Arial" w:eastAsia="Times New Roman" w:hAnsi="Arial" w:cs="Arial"/>
          <w:color w:val="000000"/>
          <w:lang w:eastAsia="cs-CZ"/>
        </w:rPr>
        <w:t>3</w:t>
      </w:r>
      <w:r w:rsidR="005D132E">
        <w:rPr>
          <w:rFonts w:ascii="Arial" w:eastAsia="Times New Roman" w:hAnsi="Arial" w:cs="Arial"/>
          <w:color w:val="000000"/>
          <w:lang w:eastAsia="cs-CZ"/>
        </w:rPr>
        <w:t>24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3C381116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4D07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pátek 8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4D07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března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</w:p>
    <w:p w14:paraId="232BEBE9" w14:textId="3F85B70F" w:rsidR="004B7173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07303606" w14:textId="77777777" w:rsidR="002E1DD2" w:rsidRPr="00426509" w:rsidRDefault="002E1DD2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13D611F3" w14:textId="0C9D481A" w:rsidR="004B7173" w:rsidRPr="004D07ED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="004B7173" w:rsidRPr="004D07ED">
        <w:rPr>
          <w:rFonts w:ascii="Arial" w:eastAsia="Times New Roman" w:hAnsi="Arial" w:cs="Arial"/>
          <w:b/>
          <w:bCs/>
          <w:color w:val="000000"/>
          <w:lang w:eastAsia="cs-CZ"/>
        </w:rPr>
        <w:t>se bude konat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r w:rsidR="004D07ED" w:rsidRP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v Justiční akademii, </w:t>
      </w:r>
      <w:r w:rsidR="004D07ED" w:rsidRPr="004D07ED">
        <w:rPr>
          <w:rFonts w:ascii="Arial" w:eastAsia="Times New Roman" w:hAnsi="Arial" w:cs="Arial"/>
          <w:color w:val="000000"/>
          <w:lang w:eastAsia="cs-CZ"/>
        </w:rPr>
        <w:t xml:space="preserve">Hybernská 1006/18, Nové Město, 110 00 Praha 1. </w:t>
      </w:r>
      <w:r w:rsidR="004B7173" w:rsidRPr="004D07ED">
        <w:rPr>
          <w:rFonts w:ascii="Arial" w:eastAsia="Times New Roman" w:hAnsi="Arial" w:cs="Arial"/>
          <w:color w:val="000000"/>
          <w:lang w:eastAsia="cs-CZ"/>
        </w:rPr>
        <w:t xml:space="preserve">Současně bude </w:t>
      </w:r>
      <w:r w:rsidRPr="004D07ED"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4D07ED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4D07ED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 w:rsidRPr="004D07E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58CC51D1" w14:textId="783E4DDF" w:rsidR="002F06BB" w:rsidRPr="00C30C39" w:rsidRDefault="004B7173" w:rsidP="002F06BB">
      <w:pPr>
        <w:jc w:val="both"/>
        <w:rPr>
          <w:rFonts w:ascii="Arial" w:eastAsia="Times New Roman" w:hAnsi="Arial" w:cs="Arial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</w:t>
      </w:r>
      <w:r w:rsidR="004D07ED">
        <w:rPr>
          <w:rFonts w:ascii="Arial" w:eastAsia="Times New Roman" w:hAnsi="Arial" w:cs="Arial"/>
          <w:b/>
          <w:bCs/>
          <w:color w:val="000000"/>
          <w:lang w:eastAsia="cs-CZ"/>
        </w:rPr>
        <w:t xml:space="preserve">JUDr. Jaromír Jirsa, </w:t>
      </w:r>
      <w:r w:rsidR="004D07ED" w:rsidRPr="00C30C39">
        <w:rPr>
          <w:rFonts w:ascii="Arial" w:eastAsia="Times New Roman" w:hAnsi="Arial" w:cs="Arial"/>
          <w:color w:val="000000"/>
          <w:lang w:eastAsia="cs-CZ"/>
        </w:rPr>
        <w:t xml:space="preserve">soudce Ústavního soudu ČR  </w:t>
      </w:r>
    </w:p>
    <w:p w14:paraId="6E6EFB83" w14:textId="77777777" w:rsidR="004D07ED" w:rsidRDefault="005D132E" w:rsidP="005641D7">
      <w:pPr>
        <w:spacing w:after="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Cíl semináře:</w:t>
      </w:r>
    </w:p>
    <w:p w14:paraId="3C901E60" w14:textId="5895319A" w:rsidR="004D07ED" w:rsidRPr="004D07ED" w:rsidRDefault="004D07ED" w:rsidP="005641D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4D07ED">
        <w:rPr>
          <w:rFonts w:ascii="Arial" w:hAnsi="Arial" w:cs="Arial"/>
        </w:rPr>
        <w:t>Seminář bude zaměřen zejména na poslední novely občanského soudního řádu, zákona o</w:t>
      </w:r>
      <w:r>
        <w:rPr>
          <w:rFonts w:ascii="Arial" w:hAnsi="Arial" w:cs="Arial"/>
        </w:rPr>
        <w:t> </w:t>
      </w:r>
      <w:r w:rsidRPr="004D07ED">
        <w:rPr>
          <w:rFonts w:ascii="Arial" w:hAnsi="Arial" w:cs="Arial"/>
        </w:rPr>
        <w:t>zvláštních řízeních soudních a na komentáře k aktuální judikatuře Ústavního soudu týkající se civilního procesu.</w:t>
      </w:r>
    </w:p>
    <w:p w14:paraId="116E0D1B" w14:textId="77777777" w:rsidR="005641D7" w:rsidRDefault="005641D7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sz w:val="22"/>
          <w:szCs w:val="22"/>
        </w:rPr>
      </w:pPr>
    </w:p>
    <w:p w14:paraId="7FEA16A6" w14:textId="7120C68D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Style w:val="Siln"/>
          <w:rFonts w:ascii="Arial" w:hAnsi="Arial" w:cs="Arial"/>
          <w:sz w:val="22"/>
          <w:szCs w:val="22"/>
        </w:rPr>
        <w:t>Osnova:</w:t>
      </w:r>
    </w:p>
    <w:p w14:paraId="5273CCF9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aktuální stav civilně-procesní úpravy a poslední novely procesních předpisů;</w:t>
      </w:r>
    </w:p>
    <w:p w14:paraId="3F8B513C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změny týkající se předběžných opatření;</w:t>
      </w:r>
    </w:p>
    <w:p w14:paraId="5EB85066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procesní (i hmotněprávní) ochrana nezletilých dětí (novela č. 192/2021 Sb.);</w:t>
      </w:r>
    </w:p>
    <w:p w14:paraId="5FF13E95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několik praktických poznámek k řízení před Ústavním soudem a práci s jeho judikaturou;</w:t>
      </w:r>
    </w:p>
    <w:p w14:paraId="44FAB8B0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ústavní stížnosti (upozornění na nejčastější chyby a jiná doporučení);</w:t>
      </w:r>
    </w:p>
    <w:p w14:paraId="618C1A9E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právo na spravedlivý proces – zejména k praktickým důsledkům jeho porušení;</w:t>
      </w:r>
    </w:p>
    <w:p w14:paraId="56E601B4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poučovací povinnost soudu a důsledky jejího porušení;</w:t>
      </w:r>
    </w:p>
    <w:p w14:paraId="50DC3C38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doručování soudních písemností a jak komunikovat se soudem (a soudcem);</w:t>
      </w:r>
    </w:p>
    <w:p w14:paraId="2BFF046A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zákonná koncentrace řízení a její důsledky;</w:t>
      </w:r>
    </w:p>
    <w:p w14:paraId="715928B4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dokazování a právo na spravedlivý proces;</w:t>
      </w:r>
    </w:p>
    <w:p w14:paraId="047B6533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ústavně konformní odůvodnění soudních rozhodnutí;</w:t>
      </w:r>
    </w:p>
    <w:p w14:paraId="0CE606E9" w14:textId="77777777" w:rsidR="004D07ED" w:rsidRPr="004D07ED" w:rsidRDefault="004D07ED" w:rsidP="005641D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nákladové rozhodování Ústavního soudu;</w:t>
      </w:r>
    </w:p>
    <w:p w14:paraId="1324EF8B" w14:textId="25F9D386" w:rsidR="0002219C" w:rsidRPr="002E1DD2" w:rsidRDefault="004D07ED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Arial" w:hAnsi="Arial" w:cs="Arial"/>
          <w:sz w:val="22"/>
          <w:szCs w:val="22"/>
        </w:rPr>
      </w:pPr>
      <w:r w:rsidRPr="004D07ED">
        <w:rPr>
          <w:rFonts w:ascii="Arial" w:hAnsi="Arial" w:cs="Arial"/>
          <w:sz w:val="22"/>
          <w:szCs w:val="22"/>
        </w:rPr>
        <w:t>– aktuální judikatura Ústavního soudu k porušení práva na spravedlivý proces a jiná jeho zajímavá rozhodnutí z poslední doby.</w:t>
      </w:r>
    </w:p>
    <w:p w14:paraId="0667F3C1" w14:textId="479F4A3D" w:rsidR="009F3883" w:rsidRPr="00F44662" w:rsidRDefault="00F44662" w:rsidP="00C30C3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lastRenderedPageBreak/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r w:rsidR="00454442" w:rsidRPr="00454442">
        <w:t xml:space="preserve"> </w:t>
      </w:r>
      <w:hyperlink r:id="rId8" w:history="1"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https://jednotaces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k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ychpravniku.cz/</w:t>
        </w:r>
      </w:hyperlink>
      <w:r w:rsidR="004544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2E1DD2" w:rsidRDefault="009F3883" w:rsidP="00C30C39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0A4A7708" w14:textId="5A5B7ABA" w:rsidR="00F44662" w:rsidRPr="00C30C39" w:rsidRDefault="00F44662" w:rsidP="00C30C3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30C39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 w:rsidRPr="00C30C39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C30C39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 w:rsidRPr="00C30C39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00399C91" w:rsidR="00F44662" w:rsidRPr="00C30C39" w:rsidRDefault="00F44662" w:rsidP="00C30C39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C30C39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9" w:history="1">
        <w:r w:rsidR="005641D7" w:rsidRPr="00C30C39">
          <w:rPr>
            <w:rStyle w:val="Hypertextovodkaz"/>
            <w:rFonts w:ascii="Arial" w:hAnsi="Arial" w:cs="Arial"/>
            <w:sz w:val="22"/>
            <w:szCs w:val="22"/>
          </w:rPr>
          <w:t>https://jednotaceskychpravniku.cz/prednasky/novinky-v-civilnim</w:t>
        </w:r>
        <w:r w:rsidR="005641D7" w:rsidRPr="00C30C39">
          <w:rPr>
            <w:rStyle w:val="Hypertextovodkaz"/>
            <w:rFonts w:ascii="Arial" w:hAnsi="Arial" w:cs="Arial"/>
            <w:sz w:val="22"/>
            <w:szCs w:val="22"/>
          </w:rPr>
          <w:t>-</w:t>
        </w:r>
        <w:r w:rsidR="005641D7" w:rsidRPr="00C30C39">
          <w:rPr>
            <w:rStyle w:val="Hypertextovodkaz"/>
            <w:rFonts w:ascii="Arial" w:hAnsi="Arial" w:cs="Arial"/>
            <w:sz w:val="22"/>
            <w:szCs w:val="22"/>
          </w:rPr>
          <w:t>rizeni-soudnim/</w:t>
        </w:r>
      </w:hyperlink>
      <w:r w:rsidR="005641D7" w:rsidRPr="00C30C39">
        <w:rPr>
          <w:rFonts w:ascii="Arial" w:hAnsi="Arial" w:cs="Arial"/>
          <w:color w:val="000000"/>
          <w:sz w:val="22"/>
          <w:szCs w:val="22"/>
        </w:rPr>
        <w:t xml:space="preserve"> </w:t>
      </w:r>
      <w:r w:rsidR="00CD1BFD" w:rsidRPr="00C30C39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nebo</w:t>
      </w:r>
    </w:p>
    <w:p w14:paraId="58F18380" w14:textId="77777777" w:rsidR="00F44662" w:rsidRPr="00C30C39" w:rsidRDefault="00F44662" w:rsidP="00C30C39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C30C39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10" w:tgtFrame="_blank" w:history="1">
        <w:r w:rsidRPr="00C30C39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C30C39">
        <w:rPr>
          <w:rFonts w:ascii="Arial" w:hAnsi="Arial" w:cs="Arial"/>
          <w:color w:val="000000"/>
          <w:sz w:val="22"/>
          <w:szCs w:val="22"/>
        </w:rPr>
        <w:t>.</w:t>
      </w:r>
    </w:p>
    <w:p w14:paraId="76687684" w14:textId="77777777" w:rsidR="00600543" w:rsidRPr="00F44662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2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F44662" w:rsidRPr="00F44662" w14:paraId="3FF79456" w14:textId="77777777" w:rsidTr="002E1DD2">
        <w:trPr>
          <w:trHeight w:val="1058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9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6"/>
              <w:gridCol w:w="4559"/>
            </w:tblGrid>
            <w:tr w:rsidR="00F44662" w:rsidRPr="00F44662" w14:paraId="33604F16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2E1DD2">
              <w:trPr>
                <w:trHeight w:val="305"/>
              </w:trPr>
              <w:tc>
                <w:tcPr>
                  <w:tcW w:w="4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2E1DD2">
        <w:trPr>
          <w:trHeight w:val="727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42665248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</w:tc>
      </w:tr>
    </w:tbl>
    <w:p w14:paraId="4F552325" w14:textId="77777777" w:rsidR="002F06BB" w:rsidRDefault="002F06BB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52C694" w14:textId="18780499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2E1DD2">
      <w:pPr>
        <w:pStyle w:val="Normln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2E1DD2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2E1DD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2E1DD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1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2E1DD2">
      <w:pPr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2E1DD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2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6810D12A" w:rsidR="00F44662" w:rsidRPr="00373AA5" w:rsidRDefault="005641D7" w:rsidP="002E1DD2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20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>2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202</w:t>
      </w:r>
      <w:r w:rsidR="00454442">
        <w:rPr>
          <w:rFonts w:ascii="Arial" w:eastAsia="Times New Roman" w:hAnsi="Arial" w:cs="Arial"/>
          <w:color w:val="000000"/>
          <w:lang w:eastAsia="cs-CZ"/>
        </w:rPr>
        <w:t>4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3B40"/>
    <w:multiLevelType w:val="hybridMultilevel"/>
    <w:tmpl w:val="3E083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D39"/>
    <w:multiLevelType w:val="hybridMultilevel"/>
    <w:tmpl w:val="998290B0"/>
    <w:lvl w:ilvl="0" w:tplc="00BCAD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9"/>
  </w:num>
  <w:num w:numId="2" w16cid:durableId="646593384">
    <w:abstractNumId w:val="4"/>
  </w:num>
  <w:num w:numId="3" w16cid:durableId="814296864">
    <w:abstractNumId w:val="3"/>
  </w:num>
  <w:num w:numId="4" w16cid:durableId="1823041306">
    <w:abstractNumId w:val="7"/>
  </w:num>
  <w:num w:numId="5" w16cid:durableId="1216969155">
    <w:abstractNumId w:val="8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  <w:num w:numId="9" w16cid:durableId="731655217">
    <w:abstractNumId w:val="10"/>
  </w:num>
  <w:num w:numId="10" w16cid:durableId="2040356025">
    <w:abstractNumId w:val="5"/>
  </w:num>
  <w:num w:numId="11" w16cid:durableId="343440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260B0"/>
    <w:rsid w:val="00141722"/>
    <w:rsid w:val="001959EC"/>
    <w:rsid w:val="001F48F6"/>
    <w:rsid w:val="002E1DD2"/>
    <w:rsid w:val="002F06BB"/>
    <w:rsid w:val="00373AA5"/>
    <w:rsid w:val="003F672C"/>
    <w:rsid w:val="00426509"/>
    <w:rsid w:val="00433381"/>
    <w:rsid w:val="0044608F"/>
    <w:rsid w:val="00454442"/>
    <w:rsid w:val="004B7173"/>
    <w:rsid w:val="004D07ED"/>
    <w:rsid w:val="00526373"/>
    <w:rsid w:val="005317FD"/>
    <w:rsid w:val="005641D7"/>
    <w:rsid w:val="005D132E"/>
    <w:rsid w:val="00600543"/>
    <w:rsid w:val="007504F9"/>
    <w:rsid w:val="00761D20"/>
    <w:rsid w:val="007831C7"/>
    <w:rsid w:val="00797E4F"/>
    <w:rsid w:val="00903AFF"/>
    <w:rsid w:val="009749EF"/>
    <w:rsid w:val="009F3883"/>
    <w:rsid w:val="00A81596"/>
    <w:rsid w:val="00A82BA3"/>
    <w:rsid w:val="00B56671"/>
    <w:rsid w:val="00BF4C83"/>
    <w:rsid w:val="00C30C39"/>
    <w:rsid w:val="00CA718E"/>
    <w:rsid w:val="00CC7451"/>
    <w:rsid w:val="00CD1BFD"/>
    <w:rsid w:val="00CE34E0"/>
    <w:rsid w:val="00DB0738"/>
    <w:rsid w:val="00DD7DD4"/>
    <w:rsid w:val="00E510C8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5D13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132E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54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355">
                          <w:marLeft w:val="297"/>
                          <w:marRight w:val="4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048">
                          <w:marLeft w:val="297"/>
                          <w:marRight w:val="4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esova.eva@seznam.cz" TargetMode="External"/><Relationship Id="rId12" Type="http://schemas.openxmlformats.org/officeDocument/2006/relationships/hyperlink" Target="mailto:baresova.e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bchod.wolterskluwer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ppraha@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dnotaceskychpravniku.cz/prednasky/novinky-v-civilnim-rizeni-soudni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5606C63-AF63-40CE-9701-8457DD1C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cp:lastPrinted>2024-02-20T23:10:00Z</cp:lastPrinted>
  <dcterms:created xsi:type="dcterms:W3CDTF">2024-02-20T22:34:00Z</dcterms:created>
  <dcterms:modified xsi:type="dcterms:W3CDTF">2024-02-20T23:12:00Z</dcterms:modified>
</cp:coreProperties>
</file>